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E3E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EchoTik 用户服务协议</w:t>
      </w:r>
    </w:p>
    <w:p w14:paraId="7EFF4E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生效日期：202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6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4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29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日</w:t>
      </w:r>
    </w:p>
    <w:p w14:paraId="44EBD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欢迎使用 EchoTik（以下简称 “我们”、“平台”、“EchoTik”）提供的各项产品与服务（以下统称 “本服务”）。</w:t>
      </w:r>
    </w:p>
    <w:p w14:paraId="6025D7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在注册、登录或使用本服务前，请您（以下简称 “用户”、“您”）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仔细阅读并完全理解本《用户服务协议》（以下简称 “本协议”）全部条款，尤其是加粗、下划线部分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。您完成注册、勾选同意或实际使用本服务，即视为您已阅读、理解并同意接受本协议的全部约束。</w:t>
      </w:r>
    </w:p>
    <w:p w14:paraId="60079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本协议与《EchoTik 用户隐私政策》等共同构成您与 EchoTik 之间的完整协议。</w:t>
      </w:r>
    </w:p>
    <w:p w14:paraId="001457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一、定义与适用范围</w:t>
      </w:r>
    </w:p>
    <w:p w14:paraId="541CD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1.1 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EchoTik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北京铱氪科技有限责任公司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（或其关联主体），为用户提供跨境电商数据分析、广告投放辅助、内容工具、数据洞察及相关 SaaS 服务的平台运营方。</w:t>
      </w:r>
    </w:p>
    <w:p w14:paraId="15CE77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1.2 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用户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：指完成注册并使用本服务的自然人、个体工商户或合法注册的企业 / 组织。</w:t>
      </w:r>
    </w:p>
    <w:p w14:paraId="0E8E3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1.3 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服务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：指 EchoTik 向用户提供的网站、小程序、APP、API、数据分析、账号管理、数据导出、广告监测、内容生成、客户服务等全部功能与服务。</w:t>
      </w:r>
    </w:p>
    <w:p w14:paraId="1DD1E0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1.4 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账号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：指用户在 EchoTik 注册的唯一身份标识，包括用户名、邮箱、手机号及关联权限。</w:t>
      </w:r>
    </w:p>
    <w:p w14:paraId="05EA2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1.5 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用户数据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：指用户在使用服务过程中上传、输入、存储、生成或获取的所有数据，包括但不限于店铺数据、广告数据、视频 / 图文内容、受众信息、账号信息等。</w:t>
      </w:r>
    </w:p>
    <w:p w14:paraId="172F90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二、服务内容与变更</w:t>
      </w:r>
    </w:p>
    <w:p w14:paraId="7F2D2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2.1 EchoTik 向用户提供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跨境电商 / 社交电商数据分析、广告投放优化、内容创作工具、竞品洞察、数据导出与 API对接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等服务，具体功能以平台实际提供为准。</w:t>
      </w:r>
    </w:p>
    <w:p w14:paraId="794C5C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2.2 本服务分为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免费版、付费版（基础版 / 专业版 / 企业版）及定制服务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，付费服务需按平台公示的资费规则支付费用。</w:t>
      </w:r>
    </w:p>
    <w:p w14:paraId="2CB9D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2.3 EchoTik 有权基于安全、合规、技术升级或业务调整，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随时优化、升级、暂停或终止部分 / 全部服务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，并通过站内通知、邮件或官网公告提前告知（紧急情况除外）。</w:t>
      </w:r>
    </w:p>
    <w:p w14:paraId="74D74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2.4 EchoTik 不承诺服务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永不中断、绝对无误或完全满足您的商业预期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，但将按行业标准保障服务稳定性与数据安全性。</w:t>
      </w:r>
    </w:p>
    <w:p w14:paraId="492C92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三、用户注册与账号管理</w:t>
      </w:r>
    </w:p>
    <w:p w14:paraId="56EAE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3.1 您承诺：注册信息（姓名、手机号、邮箱等）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真实、准确、完整、有效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，并及时更新。</w:t>
      </w:r>
    </w:p>
    <w:p w14:paraId="46D2BA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3.2 账号仅限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本人 / 本企业使用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，不得转让、出租、出借、共享或售卖；您对账号下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所有行为负全部责任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，并妥善保管密码与验证码。</w:t>
      </w:r>
    </w:p>
    <w:p w14:paraId="78005C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3.3 若发现账号被盗、异常登录或未经授权使用，应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立即通知 EchoTik 并自行修改密码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；EchoTik 可协助冻结账号，但不承担因您保管不善导致的损失。</w:t>
      </w:r>
    </w:p>
    <w:p w14:paraId="5AE02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3.4 EchoTik 有权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暂停或注销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存在以下情形的账号：</w:t>
      </w:r>
    </w:p>
    <w:p w14:paraId="4DF6536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注册信息虚假、冒用他人身份；</w:t>
      </w:r>
    </w:p>
    <w:p w14:paraId="5C26E13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批量注册、恶意注册或用于违法活动；</w:t>
      </w:r>
    </w:p>
    <w:p w14:paraId="39358F2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欠费、逾期未续费或违规使用付费功能；</w:t>
      </w:r>
    </w:p>
    <w:p w14:paraId="2C6B820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严重违反本协议、隐私政策或法律法规。</w:t>
      </w:r>
    </w:p>
    <w:p w14:paraId="439EF1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四、用户行为规范</w:t>
      </w:r>
    </w:p>
    <w:p w14:paraId="1AB2E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您承诺在使用本服务时：</w:t>
      </w:r>
    </w:p>
    <w:p w14:paraId="4D8DA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4.1 遵守中国及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目标市场所在国法律法规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，不得利用服务从事：</w:t>
      </w:r>
    </w:p>
    <w:p w14:paraId="6F6CC6B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违法犯罪、侵权、欺诈、虚假宣传、恶意竞争；</w:t>
      </w:r>
    </w:p>
    <w:p w14:paraId="41233CC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侵犯他人商标、著作权、肖像权、商业秘密等知识产权；</w:t>
      </w:r>
    </w:p>
    <w:p w14:paraId="0931141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爬取、窃取、泄露第三方数据或用户隐私信息；</w:t>
      </w:r>
    </w:p>
    <w:p w14:paraId="04F5C05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发送垃圾信息、恶意攻击、干扰平台正常运行。</w:t>
      </w:r>
    </w:p>
    <w:p w14:paraId="2E5005E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4.2 不得对 EchoTik 平台进行</w:t>
      </w: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反向工程、破解、复制、篡改、二次分发</w:t>
      </w:r>
      <w:r>
        <w:rPr>
          <w:color w:val="000000"/>
          <w:sz w:val="24"/>
          <w:szCs w:val="24"/>
          <w:bdr w:val="none" w:color="auto" w:sz="0" w:space="0"/>
        </w:rPr>
        <w:t>，或未经许可用于商业再销售。</w:t>
      </w:r>
    </w:p>
    <w:p w14:paraId="151A5BE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4.3 不得利用 EchoTik 服务</w:t>
      </w: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直接存储、传输违法 / 色情 / 暴力 / 敏感政治内容</w:t>
      </w:r>
      <w:r>
        <w:rPr>
          <w:color w:val="000000"/>
          <w:sz w:val="24"/>
          <w:szCs w:val="24"/>
          <w:bdr w:val="none" w:color="auto" w:sz="0" w:space="0"/>
        </w:rPr>
        <w:t>，不得用于危害国家安全、公共利益或侵犯他人权益的行为。</w:t>
      </w:r>
    </w:p>
    <w:p w14:paraId="24DBD1D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4.4 您对上传 / 生成的</w:t>
      </w: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用户数据、内容、素材</w:t>
      </w:r>
      <w:r>
        <w:rPr>
          <w:color w:val="000000"/>
          <w:sz w:val="24"/>
          <w:szCs w:val="24"/>
          <w:bdr w:val="none" w:color="auto" w:sz="0" w:space="0"/>
        </w:rPr>
        <w:t>承担全部法律责任；因您的内容导致侵权或违规，由您自行处理并赔偿 EchoTik 损失。</w:t>
      </w:r>
    </w:p>
    <w:p w14:paraId="1CDB6C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五、知识产权</w:t>
      </w:r>
    </w:p>
    <w:p w14:paraId="4C6A6A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5.1 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EchoTik 知识产权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：平台网站、界面、代码、算法、数据模型、文档、商标、Logo、文案等全部知识产权归 EchoTik 所有；未经书面许可，您不得复制、使用或商用。</w:t>
      </w:r>
    </w:p>
    <w:p w14:paraId="331DF0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5.2 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平台数据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：EchoTik 独立采集、聚合、分析的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公开市场数据、行业洞察、趋势报告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等，知识产权归 EchoTik 所有，您仅可在授权范围内使用，不得转售、二次分发或商用。</w:t>
      </w:r>
    </w:p>
    <w:p w14:paraId="243AEF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六、隐私保护</w:t>
      </w:r>
    </w:p>
    <w:p w14:paraId="54EBC5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6.1 EchoTik 严格按照《EchoTik 用户隐私政策》收集、使用、存储、保护您的个人信息与用户数据。</w:t>
      </w:r>
    </w:p>
    <w:p w14:paraId="74CED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6.2 您同意 EchoTik 可在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法律允许、获得您授权或履行合同必需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的范围内处理您的信息。</w:t>
      </w:r>
    </w:p>
    <w:p w14:paraId="27BA2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6.3 隐私政策为本协议不可分割的一部分，如两者冲突，以隐私政策为准。</w:t>
      </w:r>
    </w:p>
    <w:p w14:paraId="34EAF7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七、付费服务与退款</w:t>
      </w:r>
    </w:p>
    <w:p w14:paraId="3D6FD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7.1 付费服务需按平台公示的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套餐价格、计费周期、支付方式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完成支付；价格如有调整，提前公示，续费按新价格执行。</w:t>
      </w:r>
    </w:p>
    <w:p w14:paraId="617711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7.2 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退款规则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109C37D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免费试用：试用期间可随时终止，不收费；</w:t>
      </w:r>
    </w:p>
    <w:p w14:paraId="09DFA02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付费套餐：</w:t>
      </w: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付款后 7 天内、未使用核心功能、未导出 / 下载数据</w:t>
      </w:r>
      <w:r>
        <w:rPr>
          <w:color w:val="000000"/>
          <w:sz w:val="24"/>
          <w:szCs w:val="24"/>
          <w:bdr w:val="none" w:color="auto" w:sz="0" w:space="0"/>
        </w:rPr>
        <w:t>，可申请全额退款；</w:t>
      </w:r>
    </w:p>
    <w:p w14:paraId="75E2415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超过 7 天或已使用核心功能 / 导出数据，</w:t>
      </w: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不予退款</w:t>
      </w:r>
      <w:r>
        <w:rPr>
          <w:color w:val="000000"/>
          <w:sz w:val="24"/>
          <w:szCs w:val="24"/>
          <w:bdr w:val="none" w:color="auto" w:sz="0" w:space="0"/>
        </w:rPr>
        <w:t>；</w:t>
      </w:r>
    </w:p>
    <w:p w14:paraId="237BC08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因您违规导致账号封禁 / 终止服务，</w:t>
      </w: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不予退款</w:t>
      </w:r>
      <w:r>
        <w:rPr>
          <w:color w:val="000000"/>
          <w:sz w:val="24"/>
          <w:szCs w:val="24"/>
          <w:bdr w:val="none" w:color="auto" w:sz="0" w:space="0"/>
        </w:rPr>
        <w:t>。</w:t>
      </w:r>
    </w:p>
    <w:p w14:paraId="1DAA24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八、免责声明</w:t>
      </w:r>
    </w:p>
    <w:p w14:paraId="4A0D85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8.1 EchoTik 仅提供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工具与数据服务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，不直接参与您的交易、店铺运营、广告投放或商业决策；您基于平台数据做出的任何决策，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风险由您自行承担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。</w:t>
      </w:r>
    </w:p>
    <w:p w14:paraId="73A3F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8.2 因以下原因导致服务中断、数据延迟 / 错误或损失，EchoTik 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不承担责任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5DDEB74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不可抗力（自然灾害、战争、政策变化、黑客攻击等）；</w:t>
      </w:r>
    </w:p>
    <w:p w14:paraId="4DFAB22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第三方平台接口变更、限流、封禁或数据延迟；</w:t>
      </w:r>
    </w:p>
    <w:p w14:paraId="60B46E7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您自身操作错误、设备故障、网络问题或账号泄露；</w:t>
      </w:r>
    </w:p>
    <w:p w14:paraId="58B30A8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法律法规调整或监管要求导致的服务变更 / 终止。</w:t>
      </w:r>
    </w:p>
    <w:p w14:paraId="7F79749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8.3 EchoTik 对用户数据尽合理安全保护义务，但不承诺绝对安全；因技术手段</w:t>
      </w:r>
      <w:r>
        <w:rPr>
          <w:color w:val="000000"/>
          <w:sz w:val="24"/>
          <w:szCs w:val="24"/>
          <w:bdr w:val="none" w:color="auto" w:sz="0" w:space="0"/>
        </w:rPr>
        <w:t>无法预见的攻击、漏洞导致的数据泄露，在法律允许范围内免责。</w:t>
      </w:r>
    </w:p>
    <w:p w14:paraId="1DA9A1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九、协议修改与终止</w:t>
      </w:r>
    </w:p>
    <w:p w14:paraId="1D80E9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9.1 EchoTik 有权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随时修改本协议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，修改后通过官网、站内通知或邮件公示；您继续使用服务即视为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接受修改后的协议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。</w:t>
      </w:r>
    </w:p>
    <w:p w14:paraId="25A66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9.2 您可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随时注销账号、停止使用服务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。</w:t>
      </w:r>
    </w:p>
    <w:p w14:paraId="438995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9.3 EchoTik 可在以下情况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立即终止服务、封禁账号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7024618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您严重违反本协议、隐私政策或法律法规；</w:t>
      </w:r>
    </w:p>
    <w:p w14:paraId="67E4CA8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您利用服务从事违法活动或侵权行为；</w:t>
      </w:r>
    </w:p>
    <w:p w14:paraId="74515E4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法律法规要求或监管部门指令。</w:t>
      </w:r>
    </w:p>
    <w:p w14:paraId="1DFF5AD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9.4 协议终止后：</w:t>
      </w:r>
    </w:p>
    <w:p w14:paraId="74C4A2A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您立即停止使用 EchoTik 全部服务与知识产权；</w:t>
      </w:r>
    </w:p>
    <w:p w14:paraId="0D6403D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保密义务、知识产权条款、免责条款、违约责任继续有效。</w:t>
      </w:r>
    </w:p>
    <w:p w14:paraId="7E4521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十、违约责任</w:t>
      </w:r>
    </w:p>
    <w:p w14:paraId="0E51E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10.1 您违反本协议导致 EchoTik 损失（包括罚款、赔偿、律师费、维权成本），应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全额赔偿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并承担违约金（单次不低于 1 万元）。</w:t>
      </w:r>
    </w:p>
    <w:p w14:paraId="2F6F71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十一、争议解决</w:t>
      </w:r>
    </w:p>
    <w:p w14:paraId="318009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11.1 本协议适用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中华人民共和国法律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（不含港澳台地区法律）。</w:t>
      </w:r>
    </w:p>
    <w:p w14:paraId="193F8B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11.2 双方争议优先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友好协商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；协商不成，任何一方可向 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EchoTik 运营主体所在地有管辖权的人民法院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提起诉讼。</w:t>
      </w:r>
    </w:p>
    <w:p w14:paraId="46AC6B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十二、其他</w:t>
      </w:r>
    </w:p>
    <w:p w14:paraId="22538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您可通过以下方式联系 EchoTik：</w:t>
      </w:r>
    </w:p>
    <w:p w14:paraId="7AFEC4D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客服邮箱：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7"/>
          <w:szCs w:val="27"/>
        </w:rPr>
        <w:t>support@echosell.com</w:t>
      </w:r>
    </w:p>
    <w:p w14:paraId="0902D6B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</w:pPr>
      <w:r>
        <w:rPr>
          <w:color w:val="000000"/>
          <w:sz w:val="24"/>
          <w:szCs w:val="24"/>
          <w:bdr w:val="none" w:color="auto" w:sz="0" w:space="0"/>
        </w:rPr>
        <w:t>官网：</w:t>
      </w:r>
      <w:r>
        <w:rPr>
          <w:color w:val="0057FF"/>
          <w:sz w:val="24"/>
          <w:szCs w:val="24"/>
          <w:bdr w:val="none" w:color="auto" w:sz="0" w:space="0"/>
        </w:rPr>
        <w:fldChar w:fldCharType="begin"/>
      </w:r>
      <w:r>
        <w:rPr>
          <w:color w:val="0057FF"/>
          <w:sz w:val="24"/>
          <w:szCs w:val="24"/>
          <w:bdr w:val="none" w:color="auto" w:sz="0" w:space="0"/>
        </w:rPr>
        <w:instrText xml:space="preserve"> HYPERLINK "https://www.echotik.com" \t "_blank" </w:instrText>
      </w:r>
      <w:r>
        <w:rPr>
          <w:color w:val="0057FF"/>
          <w:sz w:val="24"/>
          <w:szCs w:val="24"/>
          <w:bdr w:val="none" w:color="auto" w:sz="0" w:space="0"/>
        </w:rPr>
        <w:fldChar w:fldCharType="separate"/>
      </w:r>
      <w:r>
        <w:rPr>
          <w:rStyle w:val="7"/>
          <w:color w:val="0057FF"/>
          <w:sz w:val="24"/>
          <w:szCs w:val="24"/>
          <w:bdr w:val="none" w:color="auto" w:sz="0" w:space="0"/>
        </w:rPr>
        <w:t>www.echotik.com</w:t>
      </w:r>
      <w:r>
        <w:rPr>
          <w:color w:val="0057FF"/>
          <w:sz w:val="24"/>
          <w:szCs w:val="24"/>
          <w:bdr w:val="none" w:color="auto" w:sz="0" w:space="0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2026-04-29T10:53:48Z</dcterms:created>
  <dc:creator>xzz98</dc:creator>
  <cp:lastModifiedBy>17</cp:lastModifiedBy>
  <dcterms:modified xsi:type="dcterms:W3CDTF">2026-04-29T11:05:08Z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eyJoZGlkIjoiZDJiOGZjMGE0NmIxOWZiYzQ5OTgwZTJhM2FmYWFmODAiLCJ1c2VySWQiOiI1MDMzNTA2NzkifQ==</vt:lpwstr>
  </property>
  <property fmtid="{D5CDD505-2E9C-101B-9397-08002B2CF9AE}" pid="4" name="ICV">
    <vt:lpwstr>B955D5D37AE44ACDBAA5CA36AF785E6C_12</vt:lpwstr>
  </property>
</Properties>
</file>